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ГОСТ 19.404-79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6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Введение.</w:t>
      </w:r>
    </w:p>
    <w:p w:rsidR="00000000" w:rsidDel="00000000" w:rsidP="00000000" w:rsidRDefault="00000000" w:rsidRPr="00000000" w14:paraId="0000000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Наименование: “ПБК”.</w:t>
      </w:r>
    </w:p>
    <w:p w:rsidR="00000000" w:rsidDel="00000000" w:rsidP="00000000" w:rsidRDefault="00000000" w:rsidRPr="00000000" w14:paraId="0000000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Обозначение: Цифровой сервис подбора банковских карт.</w:t>
      </w:r>
    </w:p>
    <w:p w:rsidR="00000000" w:rsidDel="00000000" w:rsidP="00000000" w:rsidRDefault="00000000" w:rsidRPr="00000000" w14:paraId="00000005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ведётся в соответствии с учебной программой студентов ТюмГУ, 3 курса, направления “Прикладная информатика”.</w:t>
      </w:r>
    </w:p>
    <w:p w:rsidR="00000000" w:rsidDel="00000000" w:rsidP="00000000" w:rsidRDefault="00000000" w:rsidRPr="00000000" w14:paraId="00000006">
      <w:pPr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Назначение и область применения.</w:t>
      </w:r>
    </w:p>
    <w:p w:rsidR="00000000" w:rsidDel="00000000" w:rsidP="00000000" w:rsidRDefault="00000000" w:rsidRPr="00000000" w14:paraId="0000000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подбора банковских карт предназначен для нахождения оптимального банковского продукта (дебетовая карта), используя сведения о расходах пользователя за определенный период времени, а также используемых банковских картах.</w:t>
      </w:r>
    </w:p>
    <w:p w:rsidR="00000000" w:rsidDel="00000000" w:rsidP="00000000" w:rsidRDefault="00000000" w:rsidRPr="00000000" w14:paraId="0000000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Технические характеристики.</w:t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 Постановка задачи.</w:t>
      </w:r>
    </w:p>
    <w:p w:rsidR="00000000" w:rsidDel="00000000" w:rsidP="00000000" w:rsidRDefault="00000000" w:rsidRPr="00000000" w14:paraId="0000000C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информационный сервис, который позволит пользователям загружать данные об осуществленных операциях или вводить их вручную, а затем получать список банковских продуктов в порядке приоритетности с учетом предпочтений пользователя.</w:t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 Описание алгоритма.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Алгоритм подбора банковских карт.</w:t>
      </w:r>
    </w:p>
    <w:p w:rsidR="00000000" w:rsidDel="00000000" w:rsidP="00000000" w:rsidRDefault="00000000" w:rsidRPr="00000000" w14:paraId="0000001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Входные данные: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список покупок пользователя (торговая точка (из реестра) и сумма в рублях), список карт (список кэшбэков (список категорий из реестра, процент).</w:t>
      </w:r>
    </w:p>
    <w:p w:rsidR="00000000" w:rsidDel="00000000" w:rsidP="00000000" w:rsidRDefault="00000000" w:rsidRPr="00000000" w14:paraId="00000011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Алгоритм: </w:t>
      </w:r>
    </w:p>
    <w:p w:rsidR="00000000" w:rsidDel="00000000" w:rsidP="00000000" w:rsidRDefault="00000000" w:rsidRPr="00000000" w14:paraId="0000001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 шаг: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получаем список MCC кодов из торговых точек списка покупок пользователя</w:t>
      </w:r>
    </w:p>
    <w:p w:rsidR="00000000" w:rsidDel="00000000" w:rsidP="00000000" w:rsidRDefault="00000000" w:rsidRPr="00000000" w14:paraId="00000013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 шаг: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каждой категории карты получаем список MCC кодов</w:t>
      </w:r>
    </w:p>
    <w:p w:rsidR="00000000" w:rsidDel="00000000" w:rsidP="00000000" w:rsidRDefault="00000000" w:rsidRPr="00000000" w14:paraId="0000001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 шаг: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каждой покупки (MCC коды сумм из 1 шага) умножаем сумму покупки на процент кэшбэка (MCC коды из 2 шага), суммируем для каждой карты</w:t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 шаг: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сортируем полученные суммы в порядке убывания</w:t>
      </w:r>
    </w:p>
    <w:p w:rsidR="00000000" w:rsidDel="00000000" w:rsidP="00000000" w:rsidRDefault="00000000" w:rsidRPr="00000000" w14:paraId="0000001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 шаг: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если в полученном списке больше, чем 10 карт, отбрасываем карты сумма кэшбэка по которым меньше, чем 1% от общей суммы</w:t>
      </w:r>
    </w:p>
    <w:p w:rsidR="00000000" w:rsidDel="00000000" w:rsidP="00000000" w:rsidRDefault="00000000" w:rsidRPr="00000000" w14:paraId="0000001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Выходные данные: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список подобранных карт (реестр)</w:t>
      </w:r>
    </w:p>
    <w:p w:rsidR="00000000" w:rsidDel="00000000" w:rsidP="00000000" w:rsidRDefault="00000000" w:rsidRPr="00000000" w14:paraId="00000018">
      <w:pPr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3.3.1. Требования к серверной части.</w:t>
      </w:r>
    </w:p>
    <w:p w:rsidR="00000000" w:rsidDel="00000000" w:rsidP="00000000" w:rsidRDefault="00000000" w:rsidRPr="00000000" w14:paraId="0000001A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Требуется управление пользователями (авторизация, регистрация, роли), для управления пользователями ведётся реестр пользователей. Также существует реестр ролей, представленные роли: “пользователь”, “оператор”.</w:t>
      </w:r>
    </w:p>
    <w:p w:rsidR="00000000" w:rsidDel="00000000" w:rsidP="00000000" w:rsidRDefault="00000000" w:rsidRPr="00000000" w14:paraId="0000001B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Должны быть представлены реестры: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 с ролью “Оператор”</w:t>
      </w:r>
    </w:p>
    <w:p w:rsidR="00000000" w:rsidDel="00000000" w:rsidP="00000000" w:rsidRDefault="00000000" w:rsidRPr="00000000" w14:paraId="0000001D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1.1. Банки</w:t>
      </w:r>
    </w:p>
    <w:p w:rsidR="00000000" w:rsidDel="00000000" w:rsidP="00000000" w:rsidRDefault="00000000" w:rsidRPr="00000000" w14:paraId="0000001E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Категории</w:t>
      </w:r>
    </w:p>
    <w:p w:rsidR="00000000" w:rsidDel="00000000" w:rsidP="00000000" w:rsidRDefault="00000000" w:rsidRPr="00000000" w14:paraId="0000001F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Карты</w:t>
      </w:r>
    </w:p>
    <w:p w:rsidR="00000000" w:rsidDel="00000000" w:rsidP="00000000" w:rsidRDefault="00000000" w:rsidRPr="00000000" w14:paraId="00000020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1.4. Магазины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Доступ с ролью “Пользователь”</w:t>
      </w:r>
    </w:p>
    <w:p w:rsidR="00000000" w:rsidDel="00000000" w:rsidP="00000000" w:rsidRDefault="00000000" w:rsidRPr="00000000" w14:paraId="00000022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Операции пользователя</w:t>
      </w:r>
    </w:p>
    <w:p w:rsidR="00000000" w:rsidDel="00000000" w:rsidP="00000000" w:rsidRDefault="00000000" w:rsidRPr="00000000" w14:paraId="00000023">
      <w:pPr>
        <w:ind w:left="21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Подобранные карты пользователя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Должны быть представлены классификаторы (только для чтения):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MCC коды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Типы карт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Роли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управления пользователями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Доступен для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Регистрация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Оператор, Пользователь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После регистрации назначается роль “Пользователь”, роль “Оператор” может быть присвоена вручную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Авторизация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пользователя</w:t>
      </w:r>
    </w:p>
    <w:tbl>
      <w:tblPr>
        <w:tblStyle w:val="Table2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190"/>
        <w:gridCol w:w="1815"/>
        <w:gridCol w:w="2730"/>
        <w:tblGridChange w:id="0">
          <w:tblGrid>
            <w:gridCol w:w="2205"/>
            <w:gridCol w:w="2190"/>
            <w:gridCol w:w="1815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Генерируется автоматически, уникальный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255, уникальное 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100, является валидной строкой email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телефона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20, является валидной строкой телефон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классификатор ролей</w:t>
            </w:r>
          </w:p>
        </w:tc>
      </w:tr>
    </w:tbl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реестров: банки, категории, карты, магазины.</w:t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Доступен для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Постраничный вывод записей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Открыть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Открытие карточки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 по названию записи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записи реестра по данным введенной формы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записи реестра</w:t>
            </w:r>
          </w:p>
        </w:tc>
      </w:tr>
    </w:tbl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реестра банков</w:t>
      </w:r>
    </w:p>
    <w:tbl>
      <w:tblPr>
        <w:tblStyle w:val="Table4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190"/>
        <w:gridCol w:w="1815"/>
        <w:gridCol w:w="2730"/>
        <w:tblGridChange w:id="0">
          <w:tblGrid>
            <w:gridCol w:w="2205"/>
            <w:gridCol w:w="2190"/>
            <w:gridCol w:w="1815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Генерируется автоматически, уникальный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</w:tbl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реестра категорий</w:t>
      </w:r>
    </w:p>
    <w:tbl>
      <w:tblPr>
        <w:tblStyle w:val="Table5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935"/>
        <w:gridCol w:w="2070"/>
        <w:gridCol w:w="2730"/>
        <w:tblGridChange w:id="0">
          <w:tblGrid>
            <w:gridCol w:w="2205"/>
            <w:gridCol w:w="1935"/>
            <w:gridCol w:w="20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Генерируется автоматически, уникальный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 данных о MCC кодах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Табличная часть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MCC-код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классификатора MCC-кодов.</w:t>
            </w:r>
          </w:p>
        </w:tc>
      </w:tr>
    </w:tbl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реестра карт</w:t>
      </w:r>
    </w:p>
    <w:tbl>
      <w:tblPr>
        <w:tblStyle w:val="Table6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935"/>
        <w:gridCol w:w="2070"/>
        <w:gridCol w:w="2730"/>
        <w:tblGridChange w:id="0">
          <w:tblGrid>
            <w:gridCol w:w="2205"/>
            <w:gridCol w:w="1935"/>
            <w:gridCol w:w="20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Генерируется автоматически, уникальный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Банк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из реестра банков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карты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классификатор типов карт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 данных о кэшбэках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Табличная часть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Категория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реестр категорий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Процент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 с плавающей точкой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 0 до 100 (кол-во знаков после запятой 2)</w:t>
            </w:r>
          </w:p>
        </w:tc>
      </w:tr>
    </w:tbl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реестра магазинов</w:t>
      </w:r>
    </w:p>
    <w:tbl>
      <w:tblPr>
        <w:tblStyle w:val="Table7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935"/>
        <w:gridCol w:w="2070"/>
        <w:gridCol w:w="2730"/>
        <w:tblGridChange w:id="0">
          <w:tblGrid>
            <w:gridCol w:w="2205"/>
            <w:gridCol w:w="1935"/>
            <w:gridCol w:w="20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Генерируется автоматически, уникальный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 данных о торговых точках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Табличная часть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 торговой точки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Максимальный кол-во символов 255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MCC-код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классификатора MCC-кодов</w:t>
            </w:r>
          </w:p>
        </w:tc>
      </w:tr>
    </w:tbl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реестра магазинов, доступные пользователю</w:t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Доступен для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 по названию торговой точки</w:t>
            </w:r>
          </w:p>
        </w:tc>
      </w:tr>
    </w:tbl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реестра карт, доступные пользователю</w:t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Доступен для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Вывод данных карт</w:t>
            </w:r>
          </w:p>
        </w:tc>
      </w:tr>
    </w:tbl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реестра списка операций (покупок) пользователя</w:t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Область применения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 записей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Работа с реестром в рамках учетной записи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Постраничный вывод всех записей пользователя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записи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Открытие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списка записей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записей реестра по данным операций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записи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записи реестра по данным операций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записи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списка записей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Множественное удаление записей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записи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Загрузка файла выписки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Парсинг данных операций, суммирование операций с одинаковыми торговыми точками, добавление в реестр</w:t>
            </w:r>
          </w:p>
        </w:tc>
      </w:tr>
    </w:tbl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реестра списка операций (покупок)</w:t>
      </w:r>
    </w:p>
    <w:tbl>
      <w:tblPr>
        <w:tblStyle w:val="Table11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935"/>
        <w:gridCol w:w="2070"/>
        <w:gridCol w:w="2730"/>
        <w:tblGridChange w:id="0">
          <w:tblGrid>
            <w:gridCol w:w="2205"/>
            <w:gridCol w:w="1935"/>
            <w:gridCol w:w="20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реестра пользователей, заполняется автоматически исходя от текущего пользователя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 данных об операциях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Табличная часть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Торговая точка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реестра торговых точек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Дата и время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Заполняется автоматически на сервере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Сумма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 с плавающей точкой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&gt;0, измеряется в рублях (кол-во знаков после запятой 2)</w:t>
            </w:r>
          </w:p>
        </w:tc>
      </w:tr>
    </w:tbl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реестра подобранных карт пользователя</w:t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Область применения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 записей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Работа с реестром в рамках учетной записи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Постраничный вывод всех записей пользователя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записи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Открытие записи реестра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Запуск алгоритма подбора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всех старых записей. Запуск алгоритма подбора. Заполнение реестра результатами алгоритма</w:t>
            </w:r>
          </w:p>
        </w:tc>
      </w:tr>
    </w:tbl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 для реестра подобранных карт пользователя</w:t>
      </w:r>
    </w:p>
    <w:tbl>
      <w:tblPr>
        <w:tblStyle w:val="Table13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1935"/>
        <w:gridCol w:w="2070"/>
        <w:gridCol w:w="2730"/>
        <w:tblGridChange w:id="0">
          <w:tblGrid>
            <w:gridCol w:w="2205"/>
            <w:gridCol w:w="1935"/>
            <w:gridCol w:w="2070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Пользователь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запись реестра пользователей, заполняется автоматически исходя от текущего пользователя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 подобранных карт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Табличная часть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Карта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Ссылка на реестр карт </w:t>
            </w:r>
          </w:p>
        </w:tc>
      </w:tr>
    </w:tbl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Операции для классификаторов</w:t>
      </w:r>
    </w:p>
    <w:tbl>
      <w:tblPr>
        <w:tblStyle w:val="Table1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Доступен для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Примечания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Оператор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данных записи классификатора, постранично (только для классификатора MCC-кодов)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 по названию записи (только для классификатора MCC-кодов)</w:t>
            </w:r>
          </w:p>
        </w:tc>
      </w:tr>
    </w:tbl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классификатора MCC-кодов</w:t>
      </w:r>
    </w:p>
    <w:tbl>
      <w:tblPr>
        <w:tblStyle w:val="Table15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1815"/>
        <w:gridCol w:w="2730"/>
        <w:tblGridChange w:id="0">
          <w:tblGrid>
            <w:gridCol w:w="2205"/>
            <w:gridCol w:w="2205"/>
            <w:gridCol w:w="1815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Четырехзначный код платежной системы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Максимальное кол-во символов 255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Присутствует не у всех записей, используется для дополнительной информации</w:t>
            </w:r>
          </w:p>
        </w:tc>
      </w:tr>
    </w:tbl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классификатора типов карт</w:t>
      </w:r>
    </w:p>
    <w:tbl>
      <w:tblPr>
        <w:tblStyle w:val="Table16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1815"/>
        <w:gridCol w:w="2730"/>
        <w:tblGridChange w:id="0">
          <w:tblGrid>
            <w:gridCol w:w="2205"/>
            <w:gridCol w:w="2205"/>
            <w:gridCol w:w="1815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Возможные значения: “дебетовая”, “кредитная”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классификатора ролей</w:t>
      </w:r>
    </w:p>
    <w:tbl>
      <w:tblPr>
        <w:tblStyle w:val="Table17"/>
        <w:tblW w:w="89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05"/>
        <w:gridCol w:w="2205"/>
        <w:gridCol w:w="1815"/>
        <w:gridCol w:w="2730"/>
        <w:tblGridChange w:id="0">
          <w:tblGrid>
            <w:gridCol w:w="2205"/>
            <w:gridCol w:w="2205"/>
            <w:gridCol w:w="1815"/>
            <w:gridCol w:w="27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Обязательность заполнения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данных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Примечание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Идентификатор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Число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Возможные значения: “пользователь”, “оператор”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Строка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базы данных</w:t>
      </w:r>
    </w:p>
    <w:p w:rsidR="00000000" w:rsidDel="00000000" w:rsidP="00000000" w:rsidRDefault="00000000" w:rsidRPr="00000000" w14:paraId="0000018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76688" cy="374276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374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 Модель базы данных</w:t>
      </w:r>
    </w:p>
    <w:p w:rsidR="00000000" w:rsidDel="00000000" w:rsidP="00000000" w:rsidRDefault="00000000" w:rsidRPr="00000000" w14:paraId="0000018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3.3.2. Требования к клиентской части.</w:t>
      </w:r>
    </w:p>
    <w:p w:rsidR="00000000" w:rsidDel="00000000" w:rsidP="00000000" w:rsidRDefault="00000000" w:rsidRPr="00000000" w14:paraId="00000184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 регистрации, форма авторизации.</w:t>
      </w:r>
    </w:p>
    <w:p w:rsidR="00000000" w:rsidDel="00000000" w:rsidP="00000000" w:rsidRDefault="00000000" w:rsidRPr="00000000" w14:paraId="0000018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https://www.figma.com/file/kFYp8zr4wJrHoFPu8D8DYx/pdn-(Copy)?type=design&amp;node-id=2047-56&amp;mode=design&amp;t=FZwD6JYLMWcTdKqA-0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8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69021" cy="2404591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9021" cy="240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Форма авторизации пользователя</w:t>
      </w:r>
    </w:p>
    <w:p w:rsidR="00000000" w:rsidDel="00000000" w:rsidP="00000000" w:rsidRDefault="00000000" w:rsidRPr="00000000" w14:paraId="0000018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29113" cy="243867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438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 Форма регистрации пользователя</w:t>
      </w:r>
    </w:p>
    <w:p w:rsidR="00000000" w:rsidDel="00000000" w:rsidP="00000000" w:rsidRDefault="00000000" w:rsidRPr="00000000" w14:paraId="0000018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Административный раздел для пользователя с ролью “Оператор” для работы с реестрами (Банки, категории, карты, магазины). Требуемые функции: форма с полем поиска и  постраничным выводом реестра. Для записей из списка доступны изменения записи (форма изменения), удаление записи (форма удаления), добавление записи (форма добавления)</w:t>
      </w:r>
    </w:p>
    <w:p w:rsidR="00000000" w:rsidDel="00000000" w:rsidP="00000000" w:rsidRDefault="00000000" w:rsidRPr="00000000" w14:paraId="0000018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https://www.figma.com/design/Xp1RAQUVfkPnkej91CdjXh/Admin-panel?node-id=0-1&amp;t=O2GxGK9efArlN7gp-0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766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ab/>
        <w:t xml:space="preserve">Рис. 4 Операторская панель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Пользовательский раздел для работы с реестром операций пользователя. Требуемый функции: Добавить, изменить, удалить запись, загрузить файл выписки</w:t>
      </w:r>
    </w:p>
    <w:p w:rsidR="00000000" w:rsidDel="00000000" w:rsidP="00000000" w:rsidRDefault="00000000" w:rsidRPr="00000000" w14:paraId="00000193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https://www.figma.com/design/Au6Ta18BbaPnlP2aTVXAPA/User-form?node-id=21-2&amp;t=8e3C4II3QRIsCIfg-0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5. Главная</w:t>
      </w:r>
    </w:p>
    <w:p w:rsidR="00000000" w:rsidDel="00000000" w:rsidP="00000000" w:rsidRDefault="00000000" w:rsidRPr="00000000" w14:paraId="0000019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6. Таблица операций</w:t>
      </w:r>
    </w:p>
    <w:p w:rsidR="00000000" w:rsidDel="00000000" w:rsidP="00000000" w:rsidRDefault="00000000" w:rsidRPr="00000000" w14:paraId="0000019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7. Таблица действие загрузить данные</w:t>
      </w:r>
    </w:p>
    <w:p w:rsidR="00000000" w:rsidDel="00000000" w:rsidP="00000000" w:rsidRDefault="00000000" w:rsidRPr="00000000" w14:paraId="0000019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8. Таблица выбор файла загрузки</w:t>
      </w:r>
    </w:p>
    <w:p w:rsidR="00000000" w:rsidDel="00000000" w:rsidP="00000000" w:rsidRDefault="00000000" w:rsidRPr="00000000" w14:paraId="0000019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9. Таблица операции добавления</w:t>
      </w:r>
    </w:p>
    <w:p w:rsidR="00000000" w:rsidDel="00000000" w:rsidP="00000000" w:rsidRDefault="00000000" w:rsidRPr="00000000" w14:paraId="000001A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10. Таблица операций действие удаление выбранных записей</w:t>
      </w:r>
    </w:p>
    <w:p w:rsidR="00000000" w:rsidDel="00000000" w:rsidP="00000000" w:rsidRDefault="00000000" w:rsidRPr="00000000" w14:paraId="000001A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385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11. Операции действие подтверждение подбора карт</w:t>
      </w:r>
    </w:p>
    <w:p w:rsidR="00000000" w:rsidDel="00000000" w:rsidP="00000000" w:rsidRDefault="00000000" w:rsidRPr="00000000" w14:paraId="000001A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Форма для отображения результата - реестра подобранных карт. 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 12.  Список карт</w:t>
      </w:r>
    </w:p>
    <w:p w:rsidR="00000000" w:rsidDel="00000000" w:rsidP="00000000" w:rsidRDefault="00000000" w:rsidRPr="00000000" w14:paraId="000001B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3.3.3. Требования к взаимодействию.</w:t>
      </w:r>
    </w:p>
    <w:p w:rsidR="00000000" w:rsidDel="00000000" w:rsidP="00000000" w:rsidRDefault="00000000" w:rsidRPr="00000000" w14:paraId="000001B3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Взаимодействие между клиентской и серверной частями должно осуществляться посредством HTTP-запросов. При получении запроса от клиента, сервер должен ответить сообщением в формате JSON.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72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пользователями</w:t>
      </w:r>
    </w:p>
    <w:tbl>
      <w:tblPr>
        <w:tblStyle w:val="Table18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1140"/>
        <w:gridCol w:w="3000"/>
        <w:gridCol w:w="2925"/>
        <w:tblGridChange w:id="0">
          <w:tblGrid>
            <w:gridCol w:w="2355"/>
            <w:gridCol w:w="1140"/>
            <w:gridCol w:w="3000"/>
            <w:gridCol w:w="29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Регистрация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логин*</w:t>
            </w:r>
          </w:p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пароль*</w:t>
            </w:r>
          </w:p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почта</w:t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телефона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Токен доступа JWT, либо список ошибок (логин/почта/номер телефона существует)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Авторизация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логин*, </w:t>
            </w:r>
          </w:p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пароль*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Токен доступа JWT, либо пользователь не существует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Получить текущего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Данные пользователя (пользователь (логин, телефон, роль))</w:t>
            </w:r>
          </w:p>
        </w:tc>
      </w:tr>
    </w:tbl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карт</w:t>
      </w:r>
    </w:p>
    <w:tbl>
      <w:tblPr>
        <w:tblStyle w:val="Table19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1260"/>
        <w:gridCol w:w="2580"/>
        <w:gridCol w:w="3345"/>
        <w:tblGridChange w:id="0">
          <w:tblGrid>
            <w:gridCol w:w="2235"/>
            <w:gridCol w:w="1260"/>
            <w:gridCol w:w="258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банк (id, название),</w:t>
            </w:r>
          </w:p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карты (id, название), </w:t>
            </w:r>
          </w:p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кэшбэков (</w:t>
            </w:r>
          </w:p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 </w:t>
            </w:r>
          </w:p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категория (</w:t>
            </w:r>
          </w:p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id, </w:t>
            </w:r>
          </w:p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название), </w:t>
            </w:r>
          </w:p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процент),</w:t>
            </w:r>
          </w:p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(“Карты не существует”)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банк (id, название),</w:t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карты (id, название), </w:t>
            </w:r>
          </w:p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кэшбэков (</w:t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 </w:t>
            </w:r>
          </w:p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категория (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id, </w:t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   название), </w:t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процент)),</w:t>
            </w:r>
          </w:p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страницы,</w:t>
            </w:r>
          </w:p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страницы,</w:t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кол-во страниц,</w:t>
            </w:r>
          </w:p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кол-во записей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банка*,</w:t>
            </w:r>
          </w:p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типа карты*,</w:t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кэшбэков(</w:t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 категории*,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процент*)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“Карты не существует”, “Банка не существует”, “Типа карты не существует”, “Категории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банка*,</w:t>
            </w:r>
          </w:p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типа карты*,</w:t>
            </w:r>
          </w:p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кэшбэков(</w:t>
            </w:r>
          </w:p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 категории*,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процент*)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записи, </w:t>
            </w:r>
          </w:p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“Карты не существует”, “Банка не существует”, “Типа карты не существует”, “Категории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“Карты не существует”</w:t>
            </w:r>
          </w:p>
        </w:tc>
      </w:tr>
    </w:tbl>
    <w:p w:rsidR="00000000" w:rsidDel="00000000" w:rsidP="00000000" w:rsidRDefault="00000000" w:rsidRPr="00000000" w14:paraId="00000210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банков</w:t>
      </w:r>
    </w:p>
    <w:tbl>
      <w:tblPr>
        <w:tblStyle w:val="Table20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1260"/>
        <w:gridCol w:w="2580"/>
        <w:gridCol w:w="3345"/>
        <w:tblGridChange w:id="0">
          <w:tblGrid>
            <w:gridCol w:w="2235"/>
            <w:gridCol w:w="1260"/>
            <w:gridCol w:w="258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(“Банка не существует”)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список(</w:t>
            </w:r>
          </w:p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</w:t>
            </w:r>
          </w:p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“Банка не существует”,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“Банка не существует”</w:t>
            </w:r>
          </w:p>
        </w:tc>
      </w:tr>
    </w:tbl>
    <w:p w:rsidR="00000000" w:rsidDel="00000000" w:rsidP="00000000" w:rsidRDefault="00000000" w:rsidRPr="00000000" w14:paraId="0000023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магазинов</w:t>
      </w:r>
    </w:p>
    <w:tbl>
      <w:tblPr>
        <w:tblStyle w:val="Table21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1260"/>
        <w:gridCol w:w="2580"/>
        <w:gridCol w:w="3345"/>
        <w:tblGridChange w:id="0">
          <w:tblGrid>
            <w:gridCol w:w="2235"/>
            <w:gridCol w:w="1260"/>
            <w:gridCol w:w="258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торговых точек(</w:t>
            </w:r>
          </w:p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 </w:t>
            </w:r>
          </w:p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название,</w:t>
            </w:r>
          </w:p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MCC код),</w:t>
            </w:r>
          </w:p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(“Магазина не существует”)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торговых точек(</w:t>
            </w:r>
          </w:p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 </w:t>
            </w:r>
          </w:p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название,</w:t>
            </w:r>
          </w:p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MCC код)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id торговых точек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“Магазина не существует”, “Торговой точки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id торговых точек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“Магазина не существует”</w:t>
            </w:r>
          </w:p>
        </w:tc>
      </w:tr>
    </w:tbl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торговыми точками</w:t>
      </w:r>
    </w:p>
    <w:tbl>
      <w:tblPr>
        <w:tblStyle w:val="Table22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1260"/>
        <w:gridCol w:w="2580"/>
        <w:gridCol w:w="3345"/>
        <w:tblGridChange w:id="0">
          <w:tblGrid>
            <w:gridCol w:w="2235"/>
            <w:gridCol w:w="1260"/>
            <w:gridCol w:w="258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код,</w:t>
            </w:r>
          </w:p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(“Торговой точки не существует”)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список(</w:t>
            </w:r>
          </w:p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код)</w:t>
            </w:r>
          </w:p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“Торговой точки не существует”, </w:t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“MCC кода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записи,</w:t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“MCC кода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“Торговой точки не существует” </w:t>
            </w:r>
          </w:p>
        </w:tc>
      </w:tr>
    </w:tbl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категорий</w:t>
      </w:r>
    </w:p>
    <w:tbl>
      <w:tblPr>
        <w:tblStyle w:val="Table23"/>
        <w:tblW w:w="9420.0" w:type="dxa"/>
        <w:jc w:val="left"/>
        <w:tblInd w:w="6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1260"/>
        <w:gridCol w:w="2580"/>
        <w:gridCol w:w="3345"/>
        <w:tblGridChange w:id="0">
          <w:tblGrid>
            <w:gridCol w:w="2235"/>
            <w:gridCol w:w="1260"/>
            <w:gridCol w:w="2580"/>
            <w:gridCol w:w="33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код,</w:t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(“Категории не существует”)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список(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название,</w:t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код)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название*,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MCC код*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“Категории не существует”, 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“MCC кода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записи,</w:t>
            </w:r>
          </w:p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“MCC кода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“Категории точки не существует” </w:t>
            </w:r>
          </w:p>
        </w:tc>
      </w:tr>
    </w:tbl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операций (покупок) пользователя</w:t>
      </w:r>
    </w:p>
    <w:tbl>
      <w:tblPr>
        <w:tblStyle w:val="Table24"/>
        <w:tblW w:w="9315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15"/>
        <w:gridCol w:w="1290"/>
        <w:gridCol w:w="2640"/>
        <w:gridCol w:w="2970"/>
        <w:tblGridChange w:id="0">
          <w:tblGrid>
            <w:gridCol w:w="2415"/>
            <w:gridCol w:w="1290"/>
            <w:gridCol w:w="2640"/>
            <w:gridCol w:w="29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сумма операции, торговая точка (</w:t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Изменение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id*, 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сумма операции*, 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торговой точки*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список ошибок “Торговой точки не существует”, “Записи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сумма операции, </w:t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торговой точки*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 созданной записи,</w:t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“Торговой точки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“Записи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</w:t>
            </w:r>
          </w:p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сумма операции,</w:t>
            </w:r>
          </w:p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торговая точка (</w:t>
            </w:r>
          </w:p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списка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сумма операции*,</w:t>
            </w:r>
          </w:p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 торговой точки* 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id созданных записей,</w:t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“Торговой точки не существует”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Загрузка файла выписки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файл выписки*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созданных записей (</w:t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</w:t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сумма операции,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торговая точка (</w:t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delete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“Ок”, http код 200,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либо ошибка “Записи не существует”</w:t>
            </w:r>
          </w:p>
        </w:tc>
      </w:tr>
    </w:tbl>
    <w:p w:rsidR="00000000" w:rsidDel="00000000" w:rsidP="00000000" w:rsidRDefault="00000000" w:rsidRPr="00000000" w14:paraId="00000300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работы с реестром подобранных карт</w:t>
      </w:r>
    </w:p>
    <w:tbl>
      <w:tblPr>
        <w:tblStyle w:val="Table25"/>
        <w:tblW w:w="930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1875"/>
        <w:gridCol w:w="1875"/>
        <w:gridCol w:w="2955"/>
        <w:tblGridChange w:id="0">
          <w:tblGrid>
            <w:gridCol w:w="2595"/>
            <w:gridCol w:w="1875"/>
            <w:gridCol w:w="1875"/>
            <w:gridCol w:w="29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 подобранных карт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 карты,</w:t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название,</w:t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банк(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название),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тип карты(</w:t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подобранной карты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id карты,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название,</w:t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банк(</w:t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id,</w:t>
            </w:r>
          </w:p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название),</w:t>
            </w:r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тип карты(</w:t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id,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название))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Запуск алгоритма подбора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 карты,</w:t>
            </w:r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название,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банк(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название),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тип карты(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id,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  название)</w:t>
            </w:r>
          </w:p>
        </w:tc>
      </w:tr>
    </w:tbl>
    <w:p w:rsidR="00000000" w:rsidDel="00000000" w:rsidP="00000000" w:rsidRDefault="00000000" w:rsidRPr="00000000" w14:paraId="00000329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Контроллер для классификатора MCC кодов</w:t>
      </w:r>
    </w:p>
    <w:tbl>
      <w:tblPr>
        <w:tblStyle w:val="Table26"/>
        <w:tblW w:w="930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1260"/>
        <w:gridCol w:w="2490"/>
        <w:gridCol w:w="2955"/>
        <w:tblGridChange w:id="0">
          <w:tblGrid>
            <w:gridCol w:w="2595"/>
            <w:gridCol w:w="1260"/>
            <w:gridCol w:w="2490"/>
            <w:gridCol w:w="29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списка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страницы (по умолчанию 1),</w:t>
            </w:r>
          </w:p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 страницы (по умолчанию 10),</w:t>
            </w:r>
          </w:p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поисковая строка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(</w:t>
            </w:r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id,</w:t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название)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записи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Загрузка МСС кодов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Файл с МСС кодами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numPr>
          <w:ilvl w:val="0"/>
          <w:numId w:val="5"/>
        </w:numPr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Контроллер для типов карт</w:t>
      </w:r>
    </w:p>
    <w:tbl>
      <w:tblPr>
        <w:tblStyle w:val="Table27"/>
        <w:tblW w:w="930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95"/>
        <w:gridCol w:w="1260"/>
        <w:gridCol w:w="2490"/>
        <w:gridCol w:w="2955"/>
        <w:tblGridChange w:id="0">
          <w:tblGrid>
            <w:gridCol w:w="2595"/>
            <w:gridCol w:w="1260"/>
            <w:gridCol w:w="2490"/>
            <w:gridCol w:w="29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Взаимодействие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запроса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Результаты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записи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id*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id,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</w:t>
            </w:r>
          </w:p>
        </w:tc>
      </w:tr>
    </w:tbl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 Технические и программные средства.</w:t>
      </w:r>
    </w:p>
    <w:p w:rsidR="00000000" w:rsidDel="00000000" w:rsidP="00000000" w:rsidRDefault="00000000" w:rsidRPr="00000000" w14:paraId="0000034E">
      <w:pPr>
        <w:ind w:left="0"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3.4.1. Программное обеспечение, необходимое для функционирование программы</w:t>
      </w:r>
    </w:p>
    <w:p w:rsidR="00000000" w:rsidDel="00000000" w:rsidP="00000000" w:rsidRDefault="00000000" w:rsidRPr="00000000" w14:paraId="0000034F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Docker;</w:t>
      </w:r>
    </w:p>
    <w:p w:rsidR="00000000" w:rsidDel="00000000" w:rsidP="00000000" w:rsidRDefault="00000000" w:rsidRPr="00000000" w14:paraId="00000350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PostgreSQL; </w:t>
      </w:r>
    </w:p>
    <w:p w:rsidR="00000000" w:rsidDel="00000000" w:rsidP="00000000" w:rsidRDefault="00000000" w:rsidRPr="00000000" w14:paraId="00000351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ASP.NET Core; </w:t>
      </w:r>
    </w:p>
    <w:p w:rsidR="00000000" w:rsidDel="00000000" w:rsidP="00000000" w:rsidRDefault="00000000" w:rsidRPr="00000000" w14:paraId="00000352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Angular.</w:t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3.4.2. Языки программирования, на которых написана программа</w:t>
      </w:r>
    </w:p>
    <w:p w:rsidR="00000000" w:rsidDel="00000000" w:rsidP="00000000" w:rsidRDefault="00000000" w:rsidRPr="00000000" w14:paraId="00000355">
      <w:pPr>
        <w:numPr>
          <w:ilvl w:val="0"/>
          <w:numId w:val="4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 C#;</w:t>
      </w:r>
    </w:p>
    <w:p w:rsidR="00000000" w:rsidDel="00000000" w:rsidP="00000000" w:rsidRDefault="00000000" w:rsidRPr="00000000" w14:paraId="00000356">
      <w:pPr>
        <w:numPr>
          <w:ilvl w:val="0"/>
          <w:numId w:val="4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Язык программирования TypeScript.</w:t>
      </w:r>
    </w:p>
    <w:p w:rsidR="00000000" w:rsidDel="00000000" w:rsidP="00000000" w:rsidRDefault="00000000" w:rsidRPr="00000000" w14:paraId="0000035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Глоссарий</w:t>
      </w:r>
    </w:p>
    <w:p w:rsidR="00000000" w:rsidDel="00000000" w:rsidP="00000000" w:rsidRDefault="00000000" w:rsidRPr="00000000" w14:paraId="0000035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*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поля, обязательные для заполнения</w:t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JWT токен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открытый стандарт (RFC 7519) для создания токенов доступа, основанный на формате JSON</w:t>
      </w:r>
    </w:p>
    <w:p w:rsidR="00000000" w:rsidDel="00000000" w:rsidP="00000000" w:rsidRDefault="00000000" w:rsidRPr="00000000" w14:paraId="0000035F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ind w:firstLine="720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Docker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программное обеспечение для автоматизации развёртывания и управления приложениями в средах с поддержкой контейнеризации,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контейнеризатор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приложений.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PostgreSQL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реляционная база данных с открытым кодом.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ASP.NET Core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свободно-распространяемый кроссплатформенный фреймворк для создания веб-приложений на платформе .NET с открытым исходным кодом.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Angular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фреймворк с открытым исходным кодом. Предназначен для разработки одностраничных приложений.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C#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объектно-ориентированный язык программирования общего назначения.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TypeScript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расширенная версия языка JavaScript.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код, представляет собой 4-значный номер, классифицирующий вид деятельности торговой точки в операции оплаты по банковским картам в торгово-сервисном предприятии при электронной передаче информации в рамках транзакции за предоставляемые товары или услуги.</w:t>
      </w:r>
    </w:p>
    <w:p w:rsidR="00000000" w:rsidDel="00000000" w:rsidP="00000000" w:rsidRDefault="00000000" w:rsidRPr="00000000" w14:paraId="0000036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0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4.png"/><Relationship Id="rId10" Type="http://schemas.openxmlformats.org/officeDocument/2006/relationships/hyperlink" Target="https://www.figma.com/design/Xp1RAQUVfkPnkej91CdjXh/Admin-panel?node-id=0-1&amp;t=O2GxGK9efArlN7gp-0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s://www.figma.com/design/Au6Ta18BbaPnlP2aTVXAPA/User-form?node-id=21-2&amp;t=8e3C4II3QRIsCIfg-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8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hyperlink" Target="https://www.figma.com/file/kFYp8zr4wJrHoFPu8D8DYx/pdn-(Copy)?type=design&amp;node-id=2047-56&amp;mode=design&amp;t=FZwD6JYLMWcTdKqA-0" TargetMode="External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